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81" w:rsidRDefault="00A923F8" w:rsidP="00C30111">
      <w:pPr>
        <w:spacing w:line="36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CURRICULUM VITAE</w:t>
      </w:r>
    </w:p>
    <w:p w:rsidR="005A3381" w:rsidRDefault="005A3381" w:rsidP="00C30111">
      <w:pPr>
        <w:spacing w:line="360" w:lineRule="auto"/>
        <w:jc w:val="center"/>
        <w:rPr>
          <w:sz w:val="28"/>
          <w:szCs w:val="28"/>
        </w:rPr>
      </w:pPr>
    </w:p>
    <w:p w:rsidR="00C30111" w:rsidRDefault="00C30111" w:rsidP="00C30111">
      <w:pPr>
        <w:spacing w:line="360" w:lineRule="auto"/>
        <w:rPr>
          <w:b/>
          <w:sz w:val="28"/>
          <w:szCs w:val="28"/>
          <w:u w:val="single"/>
        </w:rPr>
      </w:pPr>
    </w:p>
    <w:p w:rsidR="005A3381" w:rsidRDefault="00A923F8" w:rsidP="00C30111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Antecedentes personales</w:t>
      </w:r>
    </w:p>
    <w:p w:rsidR="005A3381" w:rsidRDefault="005A3381" w:rsidP="00C30111">
      <w:pPr>
        <w:spacing w:line="360" w:lineRule="auto"/>
        <w:rPr>
          <w:b/>
          <w:sz w:val="28"/>
          <w:szCs w:val="28"/>
          <w:u w:val="single"/>
        </w:rPr>
      </w:pPr>
    </w:p>
    <w:p w:rsidR="005A3381" w:rsidRDefault="00A923F8" w:rsidP="00C301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Nombre: Gustavo Adolfo Gajardo Soto</w:t>
      </w:r>
    </w:p>
    <w:p w:rsidR="005A3381" w:rsidRDefault="00A923F8" w:rsidP="00C301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Rut: 17.737.200-5</w:t>
      </w:r>
    </w:p>
    <w:p w:rsidR="005A3381" w:rsidRDefault="00A923F8" w:rsidP="00C301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Fecha Nacimiento: 07 de septiembre del 1990 </w:t>
      </w:r>
    </w:p>
    <w:p w:rsidR="005A3381" w:rsidRDefault="00A923F8" w:rsidP="00C301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Nacionalidad: chilena</w:t>
      </w:r>
    </w:p>
    <w:p w:rsidR="005A3381" w:rsidRDefault="00A923F8" w:rsidP="00C301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Estado civil: soltero</w:t>
      </w:r>
    </w:p>
    <w:p w:rsidR="005A3381" w:rsidRDefault="00A923F8" w:rsidP="00C301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Correo electrónico: gustavo.gajardo.s@gmail.com</w:t>
      </w:r>
    </w:p>
    <w:p w:rsidR="005A3381" w:rsidRDefault="00A923F8" w:rsidP="00C301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Teléfono: 08-7182547</w:t>
      </w:r>
    </w:p>
    <w:p w:rsidR="005A3381" w:rsidRDefault="005A3381" w:rsidP="00C30111">
      <w:pPr>
        <w:spacing w:line="360" w:lineRule="auto"/>
        <w:rPr>
          <w:b/>
          <w:sz w:val="28"/>
          <w:szCs w:val="28"/>
          <w:u w:val="single"/>
        </w:rPr>
      </w:pPr>
    </w:p>
    <w:p w:rsidR="005A3381" w:rsidRDefault="00A923F8" w:rsidP="00C30111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Antecedentes Académicos</w:t>
      </w:r>
    </w:p>
    <w:p w:rsidR="005A3381" w:rsidRDefault="005A3381" w:rsidP="00C30111">
      <w:pPr>
        <w:spacing w:line="360" w:lineRule="auto"/>
        <w:rPr>
          <w:sz w:val="28"/>
          <w:szCs w:val="28"/>
        </w:rPr>
      </w:pPr>
    </w:p>
    <w:p w:rsidR="005A3381" w:rsidRDefault="00A923F8" w:rsidP="00C301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Enseñanza Básica:                       Completa 1º a 8º en el Colegio</w:t>
      </w:r>
    </w:p>
    <w:p w:rsidR="005A3381" w:rsidRDefault="00A923F8" w:rsidP="00C301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Elvira Hurtado De Matte, Quinta Normal</w:t>
      </w:r>
    </w:p>
    <w:p w:rsidR="005A3381" w:rsidRDefault="005A3381" w:rsidP="00C30111">
      <w:pPr>
        <w:spacing w:line="360" w:lineRule="auto"/>
        <w:rPr>
          <w:sz w:val="28"/>
          <w:szCs w:val="28"/>
        </w:rPr>
      </w:pPr>
    </w:p>
    <w:p w:rsidR="005A3381" w:rsidRDefault="00A923F8" w:rsidP="00C301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Enseñanza Media:                        Completa 1º a 4º medio en el Liceo </w:t>
      </w:r>
    </w:p>
    <w:p w:rsidR="005A3381" w:rsidRDefault="00A923F8" w:rsidP="00C301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Arturo Alessandri Palma, Providencia</w:t>
      </w:r>
    </w:p>
    <w:p w:rsidR="005A3381" w:rsidRDefault="005A3381" w:rsidP="00C30111">
      <w:pPr>
        <w:spacing w:line="360" w:lineRule="auto"/>
        <w:rPr>
          <w:sz w:val="28"/>
          <w:szCs w:val="28"/>
        </w:rPr>
      </w:pPr>
    </w:p>
    <w:p w:rsidR="005A3381" w:rsidRDefault="00A923F8" w:rsidP="00C301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Enseñanza superior:          </w:t>
      </w:r>
      <w:r w:rsidR="00C30111">
        <w:rPr>
          <w:sz w:val="28"/>
          <w:szCs w:val="28"/>
        </w:rPr>
        <w:t xml:space="preserve">           Ingeniería </w:t>
      </w:r>
      <w:r>
        <w:rPr>
          <w:sz w:val="28"/>
          <w:szCs w:val="28"/>
        </w:rPr>
        <w:t xml:space="preserve">en Metalurgia  </w:t>
      </w:r>
    </w:p>
    <w:p w:rsidR="005A3381" w:rsidRDefault="00A923F8" w:rsidP="00C301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Universidad de Santiago de Chile</w:t>
      </w:r>
    </w:p>
    <w:p w:rsidR="00C30111" w:rsidRDefault="00C30111" w:rsidP="00C30111">
      <w:pPr>
        <w:spacing w:line="360" w:lineRule="auto"/>
        <w:rPr>
          <w:b/>
          <w:sz w:val="28"/>
          <w:szCs w:val="28"/>
          <w:u w:val="single"/>
        </w:rPr>
      </w:pPr>
    </w:p>
    <w:p w:rsidR="00C30111" w:rsidRDefault="00C30111" w:rsidP="00C30111">
      <w:pPr>
        <w:spacing w:line="360" w:lineRule="auto"/>
        <w:rPr>
          <w:b/>
          <w:sz w:val="28"/>
          <w:szCs w:val="28"/>
          <w:u w:val="single"/>
        </w:rPr>
      </w:pPr>
    </w:p>
    <w:p w:rsidR="001057DD" w:rsidRDefault="001057DD" w:rsidP="00C30111">
      <w:pPr>
        <w:spacing w:line="360" w:lineRule="auto"/>
        <w:rPr>
          <w:b/>
          <w:sz w:val="28"/>
          <w:szCs w:val="28"/>
          <w:u w:val="single"/>
        </w:rPr>
      </w:pPr>
    </w:p>
    <w:p w:rsidR="005A3381" w:rsidRDefault="00A923F8" w:rsidP="00C30111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Antecedentes</w:t>
      </w:r>
      <w:r w:rsidR="00C30111">
        <w:rPr>
          <w:b/>
          <w:sz w:val="28"/>
          <w:szCs w:val="28"/>
          <w:u w:val="single"/>
        </w:rPr>
        <w:t xml:space="preserve"> Académicos y</w:t>
      </w:r>
      <w:r>
        <w:rPr>
          <w:b/>
          <w:sz w:val="28"/>
          <w:szCs w:val="28"/>
          <w:u w:val="single"/>
        </w:rPr>
        <w:t xml:space="preserve"> Laborales</w:t>
      </w:r>
    </w:p>
    <w:p w:rsidR="005A3381" w:rsidRDefault="005A3381" w:rsidP="00C30111">
      <w:pPr>
        <w:spacing w:line="360" w:lineRule="auto"/>
        <w:jc w:val="both"/>
        <w:rPr>
          <w:sz w:val="28"/>
          <w:szCs w:val="28"/>
        </w:rPr>
      </w:pPr>
    </w:p>
    <w:p w:rsidR="00C30111" w:rsidRDefault="00A923F8" w:rsidP="00C301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Ayudante del ramo Cienci</w:t>
      </w:r>
      <w:r w:rsidR="00B35B42">
        <w:rPr>
          <w:sz w:val="28"/>
          <w:szCs w:val="28"/>
        </w:rPr>
        <w:t xml:space="preserve">as e ingeniería de materiales </w:t>
      </w:r>
      <w:r w:rsidR="00C30111">
        <w:rPr>
          <w:sz w:val="28"/>
          <w:szCs w:val="28"/>
        </w:rPr>
        <w:t>(2 semestres)</w:t>
      </w:r>
    </w:p>
    <w:p w:rsidR="00C30111" w:rsidRDefault="00A923F8" w:rsidP="00C301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Ayudante del laboratorio y catedra de Procesos de Fundición (1 semestre)</w:t>
      </w:r>
    </w:p>
    <w:p w:rsidR="005A3381" w:rsidRDefault="00A923F8" w:rsidP="00C301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Ayudante laboratorio Metalurgia de la Fundición (1 semestre)</w:t>
      </w:r>
    </w:p>
    <w:p w:rsidR="005A3381" w:rsidRDefault="00A923F8" w:rsidP="00C301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Practica en Fundición las Rosas S.A. (ayudante analisis quimico y revisión calidad)</w:t>
      </w:r>
    </w:p>
    <w:p w:rsidR="005A3381" w:rsidRDefault="00A923F8" w:rsidP="00C301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Ayudante del ramo Tratamientos Térmico de los Aceros (2 semestres)</w:t>
      </w:r>
    </w:p>
    <w:p w:rsidR="005A3381" w:rsidRDefault="00C30111" w:rsidP="00C301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Práctica y Trabajo de Titulación en empresa electrometalúrgica MEelecmetal Santiago, Departamento Ingenier</w:t>
      </w:r>
      <w:r w:rsidR="00FC242A">
        <w:rPr>
          <w:sz w:val="28"/>
          <w:szCs w:val="28"/>
        </w:rPr>
        <w:t>í</w:t>
      </w:r>
      <w:r>
        <w:rPr>
          <w:sz w:val="28"/>
          <w:szCs w:val="28"/>
        </w:rPr>
        <w:t xml:space="preserve">a de Método </w:t>
      </w:r>
      <w:r w:rsidR="00FC242A">
        <w:rPr>
          <w:sz w:val="28"/>
          <w:szCs w:val="28"/>
        </w:rPr>
        <w:t>creando un</w:t>
      </w:r>
      <w:r>
        <w:rPr>
          <w:sz w:val="28"/>
          <w:szCs w:val="28"/>
        </w:rPr>
        <w:t xml:space="preserve"> modelo para evitar grietas en aceros resistentes al desgaste, además modelación de transferencia de calor en arenas regeneradas 60/40 y la creación de una caracterización completa de acero antiabrasivo.</w:t>
      </w:r>
      <w:r w:rsidR="00FC242A">
        <w:rPr>
          <w:sz w:val="28"/>
          <w:szCs w:val="28"/>
        </w:rPr>
        <w:t xml:space="preserve"> La caracterización fue realizada en conjunto con Ricardo Leiva y Cristian Basaez.</w:t>
      </w:r>
      <w:bookmarkStart w:id="0" w:name="_GoBack"/>
      <w:bookmarkEnd w:id="0"/>
    </w:p>
    <w:p w:rsidR="00C30111" w:rsidRDefault="00C30111" w:rsidP="00C30111">
      <w:pPr>
        <w:spacing w:line="360" w:lineRule="auto"/>
        <w:jc w:val="both"/>
        <w:rPr>
          <w:sz w:val="28"/>
          <w:szCs w:val="28"/>
        </w:rPr>
      </w:pPr>
    </w:p>
    <w:p w:rsidR="00C30111" w:rsidRDefault="00C30111" w:rsidP="00C30111">
      <w:pPr>
        <w:spacing w:line="360" w:lineRule="auto"/>
        <w:jc w:val="both"/>
        <w:rPr>
          <w:sz w:val="28"/>
          <w:szCs w:val="28"/>
        </w:rPr>
      </w:pPr>
    </w:p>
    <w:p w:rsidR="005A3381" w:rsidRDefault="00A923F8" w:rsidP="00C30111">
      <w:pPr>
        <w:spacing w:line="360" w:lineRule="auto"/>
        <w:ind w:right="13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Competencias Profesionales y Personal</w:t>
      </w:r>
    </w:p>
    <w:p w:rsidR="005A3381" w:rsidRDefault="005A3381" w:rsidP="00C30111">
      <w:pPr>
        <w:spacing w:line="360" w:lineRule="auto"/>
        <w:ind w:right="137"/>
        <w:rPr>
          <w:b/>
          <w:sz w:val="28"/>
          <w:szCs w:val="28"/>
        </w:rPr>
      </w:pPr>
    </w:p>
    <w:p w:rsidR="005A3381" w:rsidRDefault="00A923F8" w:rsidP="00C30111">
      <w:pPr>
        <w:spacing w:line="360" w:lineRule="auto"/>
        <w:ind w:right="137"/>
        <w:rPr>
          <w:sz w:val="28"/>
          <w:szCs w:val="28"/>
        </w:rPr>
      </w:pPr>
      <w:r>
        <w:rPr>
          <w:sz w:val="28"/>
          <w:szCs w:val="28"/>
        </w:rPr>
        <w:t xml:space="preserve"> Conocimientos en el área de procesos de fudicion, analisis quimico, toma de muestras, analisis metalografico y tratamientos termicos. Trabajador responsable, creativo e innovador con diferentes habilidades que me permiten solucionar todo tipo de problema. Capacidad de trabajar en equipo donde se fomente y apoye la autonomía, con planificación de tareas a realizar. Además, me desempeño estable bajo presión utilizando técnicas apropiadas para enfrentar diversas contingencias.</w:t>
      </w:r>
    </w:p>
    <w:p w:rsidR="001057DD" w:rsidRDefault="001057DD" w:rsidP="00C30111">
      <w:pPr>
        <w:spacing w:line="360" w:lineRule="auto"/>
        <w:ind w:right="137"/>
        <w:rPr>
          <w:sz w:val="28"/>
          <w:szCs w:val="28"/>
        </w:rPr>
      </w:pPr>
    </w:p>
    <w:p w:rsidR="005A3381" w:rsidRDefault="00A923F8" w:rsidP="001057DD">
      <w:pPr>
        <w:tabs>
          <w:tab w:val="left" w:pos="195"/>
          <w:tab w:val="center" w:pos="48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Gustavo Adolfo Gajardo Soto</w:t>
      </w:r>
    </w:p>
    <w:p w:rsidR="005A3381" w:rsidRDefault="00A923F8" w:rsidP="001057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17.737.200-5</w:t>
      </w:r>
    </w:p>
    <w:p w:rsidR="005A3381" w:rsidRDefault="00A923F8" w:rsidP="001057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Fono: 08-7182547</w:t>
      </w:r>
    </w:p>
    <w:sectPr w:rsidR="005A3381" w:rsidSect="001057DD">
      <w:pgSz w:w="12240" w:h="15840" w:code="1"/>
      <w:pgMar w:top="1702" w:right="1183" w:bottom="1418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513"/>
    <w:multiLevelType w:val="hybridMultilevel"/>
    <w:tmpl w:val="DE3A1662"/>
    <w:lvl w:ilvl="0" w:tplc="13B086DA">
      <w:start w:val="2012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E20ECB12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164EF7E4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8B48CC52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EA00C8EC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C076E684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E3A4C08C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326A6AEA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F4A27540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">
    <w:nsid w:val="268F76E4"/>
    <w:multiLevelType w:val="hybridMultilevel"/>
    <w:tmpl w:val="AE687718"/>
    <w:lvl w:ilvl="0" w:tplc="566E2C08">
      <w:start w:val="2012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A0BE313E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8C90ED20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90023206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7C567D18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8C60C7EC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5F4C82CC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47480320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4EEC274C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>
    <w:nsid w:val="48BE59F9"/>
    <w:multiLevelType w:val="hybridMultilevel"/>
    <w:tmpl w:val="C91CAE50"/>
    <w:lvl w:ilvl="0" w:tplc="D5B40DEE">
      <w:start w:val="2012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E932C212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BD8AD75E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D9867BA8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44FCD518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A0BCED98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8108B5AA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E27E9BDA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A38479B2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>
    <w:nsid w:val="55136F2F"/>
    <w:multiLevelType w:val="hybridMultilevel"/>
    <w:tmpl w:val="64604248"/>
    <w:lvl w:ilvl="0" w:tplc="28A45F3A">
      <w:start w:val="2012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8C9A963C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EBA48A30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F9C2527E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D50177A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E1701334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104816D4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24A66B10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D416DDE6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A820E5"/>
    <w:rsid w:val="00024E1E"/>
    <w:rsid w:val="00044199"/>
    <w:rsid w:val="0006228D"/>
    <w:rsid w:val="000D1B18"/>
    <w:rsid w:val="000D650E"/>
    <w:rsid w:val="001057DD"/>
    <w:rsid w:val="001111ED"/>
    <w:rsid w:val="001944E4"/>
    <w:rsid w:val="002B0000"/>
    <w:rsid w:val="002B412E"/>
    <w:rsid w:val="002F332E"/>
    <w:rsid w:val="0031121C"/>
    <w:rsid w:val="003724F8"/>
    <w:rsid w:val="0039025E"/>
    <w:rsid w:val="00397077"/>
    <w:rsid w:val="003F6FC7"/>
    <w:rsid w:val="00433B54"/>
    <w:rsid w:val="004F7B29"/>
    <w:rsid w:val="00500002"/>
    <w:rsid w:val="00501E86"/>
    <w:rsid w:val="0059375E"/>
    <w:rsid w:val="005A3381"/>
    <w:rsid w:val="005A4A06"/>
    <w:rsid w:val="005C090A"/>
    <w:rsid w:val="006E17C4"/>
    <w:rsid w:val="007773EE"/>
    <w:rsid w:val="00785A71"/>
    <w:rsid w:val="007F0881"/>
    <w:rsid w:val="00831848"/>
    <w:rsid w:val="00890B44"/>
    <w:rsid w:val="00903C24"/>
    <w:rsid w:val="0097129E"/>
    <w:rsid w:val="009974DE"/>
    <w:rsid w:val="009F13D5"/>
    <w:rsid w:val="00A75904"/>
    <w:rsid w:val="00A820E5"/>
    <w:rsid w:val="00A923F8"/>
    <w:rsid w:val="00AF0716"/>
    <w:rsid w:val="00B35B42"/>
    <w:rsid w:val="00B3660D"/>
    <w:rsid w:val="00B50DB9"/>
    <w:rsid w:val="00B57107"/>
    <w:rsid w:val="00BA5EB9"/>
    <w:rsid w:val="00C23F83"/>
    <w:rsid w:val="00C274EA"/>
    <w:rsid w:val="00C30111"/>
    <w:rsid w:val="00C60A76"/>
    <w:rsid w:val="00C66E7C"/>
    <w:rsid w:val="00C74FBB"/>
    <w:rsid w:val="00D36F14"/>
    <w:rsid w:val="00D573E2"/>
    <w:rsid w:val="00D628ED"/>
    <w:rsid w:val="00DA121A"/>
    <w:rsid w:val="00EC4108"/>
    <w:rsid w:val="00EC6B45"/>
    <w:rsid w:val="00ED5533"/>
    <w:rsid w:val="00FC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 vítae</vt:lpstr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 vítae</dc:title>
  <dc:subject/>
  <dc:creator>gustavo</dc:creator>
  <cp:keywords/>
  <dc:description/>
  <cp:lastModifiedBy>Gustavo Gajardo Soto</cp:lastModifiedBy>
  <cp:revision>27</cp:revision>
  <cp:lastPrinted>2015-06-04T18:15:00Z</cp:lastPrinted>
  <dcterms:created xsi:type="dcterms:W3CDTF">2010-10-04T00:43:00Z</dcterms:created>
  <dcterms:modified xsi:type="dcterms:W3CDTF">2015-07-21T17:41:00Z</dcterms:modified>
</cp:coreProperties>
</file>